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268"/>
        <w:gridCol w:w="5000"/>
      </w:tblGrid>
      <w:tr w:rsidR="00893DD2" w:rsidRPr="00665F00" w14:paraId="6327965F" w14:textId="77777777" w:rsidTr="00C94AB5">
        <w:tc>
          <w:tcPr>
            <w:tcW w:w="2268" w:type="dxa"/>
          </w:tcPr>
          <w:p w14:paraId="2C6FD6B4" w14:textId="7BD7D28E" w:rsidR="00893DD2" w:rsidRPr="00665F00" w:rsidRDefault="00DE56A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val="sk-SK" w:eastAsia="ar-SA"/>
              </w:rPr>
            </w:pPr>
            <w:r w:rsidRPr="00665F00">
              <w:rPr>
                <w:lang w:val="sk-SK"/>
              </w:rPr>
              <w:drawing>
                <wp:inline distT="0" distB="0" distL="0" distR="0" wp14:anchorId="131CB701" wp14:editId="4FA5542A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br/>
              <w:t>MoodleMoot.cz 20</w:t>
            </w:r>
            <w:r w:rsidR="000C2F1C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2</w:t>
            </w:r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4</w:t>
            </w:r>
            <w:r w:rsidR="00EF4C5B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 xml:space="preserve"> </w:t>
            </w:r>
            <w:r w:rsidR="00515F04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br/>
            </w:r>
          </w:p>
          <w:p w14:paraId="598C9221" w14:textId="77777777" w:rsidR="00893DD2" w:rsidRPr="00665F00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val="sk-SK" w:eastAsia="ar-SA"/>
              </w:rPr>
            </w:pPr>
            <w:proofErr w:type="spellStart"/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PragoData</w:t>
            </w:r>
            <w:proofErr w:type="spellEnd"/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 xml:space="preserve"> </w:t>
            </w:r>
            <w:proofErr w:type="spellStart"/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Consulting</w:t>
            </w:r>
            <w:proofErr w:type="spellEnd"/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, s.r.o.</w:t>
            </w:r>
          </w:p>
          <w:p w14:paraId="00CED48F" w14:textId="749AB887" w:rsidR="00893DD2" w:rsidRPr="00665F00" w:rsidRDefault="00DE56A7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val="sk-SK" w:eastAsia="ar-SA"/>
              </w:rPr>
            </w:pPr>
            <w:proofErr w:type="spellStart"/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Jihočeská</w:t>
            </w:r>
            <w:proofErr w:type="spellEnd"/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 xml:space="preserve"> univerzita v Českých </w:t>
            </w:r>
            <w:proofErr w:type="spellStart"/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Budějovicích</w:t>
            </w:r>
            <w:proofErr w:type="spellEnd"/>
          </w:p>
          <w:p w14:paraId="19BD19E3" w14:textId="77777777" w:rsidR="00893DD2" w:rsidRPr="00665F00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val="sk-SK" w:eastAsia="ar-SA"/>
              </w:rPr>
            </w:pPr>
          </w:p>
          <w:p w14:paraId="2A47B85F" w14:textId="0A40A37D" w:rsidR="00893DD2" w:rsidRPr="00665F00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val="sk-SK" w:eastAsia="ar-SA"/>
              </w:rPr>
            </w:pPr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1</w:t>
            </w:r>
            <w:r w:rsidR="00DE56A7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8</w:t>
            </w:r>
            <w:r w:rsidR="00893DD2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.-</w:t>
            </w:r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1</w:t>
            </w:r>
            <w:r w:rsidR="00DE56A7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9</w:t>
            </w:r>
            <w:r w:rsidR="00BE0E1A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 xml:space="preserve">. </w:t>
            </w:r>
            <w:r w:rsidR="00B23463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9</w:t>
            </w:r>
            <w:r w:rsidR="00BE0E1A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. 20</w:t>
            </w:r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2</w:t>
            </w:r>
            <w:r w:rsidR="00C02DB7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4</w:t>
            </w:r>
            <w:r w:rsidR="00562D43"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 xml:space="preserve">, </w:t>
            </w:r>
          </w:p>
          <w:p w14:paraId="71D8396E" w14:textId="747EA527" w:rsidR="00EC19AB" w:rsidRPr="00665F00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val="sk-SK" w:eastAsia="ar-SA"/>
              </w:rPr>
            </w:pPr>
            <w:r w:rsidRPr="00665F00">
              <w:rPr>
                <w:rFonts w:ascii="Calibri" w:hAnsi="Calibri" w:cs="Calibri"/>
                <w:sz w:val="16"/>
                <w:szCs w:val="16"/>
                <w:lang w:val="sk-SK" w:eastAsia="ar-SA"/>
              </w:rPr>
              <w:t>České Budějovice</w:t>
            </w:r>
          </w:p>
          <w:p w14:paraId="0696EC31" w14:textId="3D3CC5F9" w:rsidR="00EC19AB" w:rsidRPr="00665F00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val="sk-SK" w:eastAsia="ar-SA"/>
              </w:rPr>
            </w:pPr>
          </w:p>
        </w:tc>
        <w:tc>
          <w:tcPr>
            <w:tcW w:w="4999" w:type="dxa"/>
          </w:tcPr>
          <w:p w14:paraId="66EFC0CB" w14:textId="46EE0812" w:rsidR="00893DD2" w:rsidRPr="00665F00" w:rsidRDefault="004A1DD6" w:rsidP="00893DD2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val="sk-SK" w:eastAsia="ar-SA"/>
              </w:rPr>
            </w:pPr>
            <w:r w:rsidRPr="00665F00">
              <w:rPr>
                <w:rFonts w:ascii="Calibri" w:hAnsi="Calibri" w:cs="Calibri"/>
                <w:b/>
                <w:sz w:val="32"/>
                <w:szCs w:val="32"/>
                <w:lang w:val="sk-SK" w:eastAsia="ar-SA"/>
              </w:rPr>
              <w:t xml:space="preserve">Vlastné moduly pre LMS </w:t>
            </w:r>
            <w:proofErr w:type="spellStart"/>
            <w:r w:rsidRPr="00665F00">
              <w:rPr>
                <w:rFonts w:ascii="Calibri" w:hAnsi="Calibri" w:cs="Calibri"/>
                <w:b/>
                <w:sz w:val="32"/>
                <w:szCs w:val="32"/>
                <w:lang w:val="sk-SK" w:eastAsia="ar-SA"/>
              </w:rPr>
              <w:t>Moodle</w:t>
            </w:r>
            <w:proofErr w:type="spellEnd"/>
            <w:r w:rsidRPr="00665F00">
              <w:rPr>
                <w:rFonts w:ascii="Calibri" w:hAnsi="Calibri" w:cs="Calibri"/>
                <w:b/>
                <w:sz w:val="32"/>
                <w:szCs w:val="32"/>
                <w:lang w:val="sk-SK" w:eastAsia="ar-SA"/>
              </w:rPr>
              <w:t xml:space="preserve"> vo verejnej správe: Efektívne riešenia pre e-learning a ich dlhodobá udržateľnosť</w:t>
            </w:r>
          </w:p>
          <w:p w14:paraId="0961B99D" w14:textId="77777777" w:rsidR="00C75FC6" w:rsidRPr="00665F00" w:rsidRDefault="00C75FC6" w:rsidP="00893DD2">
            <w:pPr>
              <w:suppressAutoHyphens/>
              <w:jc w:val="center"/>
              <w:rPr>
                <w:rFonts w:ascii="Calibri" w:hAnsi="Calibri" w:cs="Calibri"/>
                <w:b/>
                <w:lang w:val="sk-SK" w:eastAsia="ar-SA"/>
              </w:rPr>
            </w:pPr>
            <w:r w:rsidRPr="00665F00">
              <w:rPr>
                <w:rFonts w:ascii="Calibri" w:hAnsi="Calibri" w:cs="Calibri"/>
                <w:b/>
                <w:lang w:val="sk-SK" w:eastAsia="ar-SA"/>
              </w:rPr>
              <w:t xml:space="preserve">Mgr. Lukáš </w:t>
            </w:r>
            <w:proofErr w:type="spellStart"/>
            <w:r w:rsidRPr="00665F00">
              <w:rPr>
                <w:rFonts w:ascii="Calibri" w:hAnsi="Calibri" w:cs="Calibri"/>
                <w:b/>
                <w:lang w:val="sk-SK" w:eastAsia="ar-SA"/>
              </w:rPr>
              <w:t>Čelinák</w:t>
            </w:r>
            <w:proofErr w:type="spellEnd"/>
          </w:p>
          <w:p w14:paraId="62C60E83" w14:textId="251F4282" w:rsidR="00893DD2" w:rsidRPr="00665F00" w:rsidRDefault="00893DD2" w:rsidP="00076CAB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val="sk-SK" w:eastAsia="ar-SA"/>
              </w:rPr>
            </w:pPr>
          </w:p>
        </w:tc>
      </w:tr>
    </w:tbl>
    <w:p w14:paraId="00C0B21A" w14:textId="431A7BD8" w:rsidR="000C77F1" w:rsidRPr="00665F00" w:rsidRDefault="00B11A46" w:rsidP="002D7248">
      <w:pPr>
        <w:pStyle w:val="Abstrakt"/>
        <w:ind w:left="0"/>
        <w:rPr>
          <w:lang w:val="sk-SK"/>
        </w:rPr>
      </w:pPr>
      <w:r w:rsidRPr="00665F00">
        <w:rPr>
          <w:rStyle w:val="StylAbstraktTunChar"/>
          <w:i/>
          <w:lang w:val="sk-SK"/>
        </w:rPr>
        <w:t>Abstrakt:</w:t>
      </w:r>
      <w:r w:rsidR="00C24577" w:rsidRPr="00665F00">
        <w:rPr>
          <w:lang w:val="sk-SK"/>
        </w:rPr>
        <w:t xml:space="preserve"> </w:t>
      </w:r>
    </w:p>
    <w:p w14:paraId="2F633F9A" w14:textId="77777777" w:rsidR="004A1DD6" w:rsidRPr="00665F00" w:rsidRDefault="004A1DD6" w:rsidP="004A1DD6">
      <w:pPr>
        <w:pStyle w:val="Abstrakt"/>
        <w:ind w:left="0"/>
        <w:rPr>
          <w:lang w:val="sk-SK"/>
        </w:rPr>
      </w:pPr>
      <w:r w:rsidRPr="00665F00">
        <w:rPr>
          <w:lang w:val="sk-SK"/>
        </w:rPr>
        <w:t xml:space="preserve">S rastúcim dopytom po flexibilných a prístupných formách vzdelávania vo verejnej správe sa </w:t>
      </w:r>
      <w:proofErr w:type="spellStart"/>
      <w:r w:rsidRPr="00665F00">
        <w:rPr>
          <w:lang w:val="sk-SK"/>
        </w:rPr>
        <w:t>Learning</w:t>
      </w:r>
      <w:proofErr w:type="spellEnd"/>
      <w:r w:rsidRPr="00665F00">
        <w:rPr>
          <w:lang w:val="sk-SK"/>
        </w:rPr>
        <w:t xml:space="preserve"> Management </w:t>
      </w:r>
      <w:proofErr w:type="spellStart"/>
      <w:r w:rsidRPr="00665F00">
        <w:rPr>
          <w:lang w:val="sk-SK"/>
        </w:rPr>
        <w:t>System</w:t>
      </w:r>
      <w:proofErr w:type="spellEnd"/>
      <w:r w:rsidRPr="00665F00">
        <w:rPr>
          <w:lang w:val="sk-SK"/>
        </w:rPr>
        <w:t xml:space="preserve"> (LMS) </w:t>
      </w:r>
      <w:proofErr w:type="spellStart"/>
      <w:r w:rsidRPr="00665F00">
        <w:rPr>
          <w:lang w:val="sk-SK"/>
        </w:rPr>
        <w:t>Moodle</w:t>
      </w:r>
      <w:proofErr w:type="spellEnd"/>
      <w:r w:rsidRPr="00665F00">
        <w:rPr>
          <w:lang w:val="sk-SK"/>
        </w:rPr>
        <w:t xml:space="preserve"> stáva neoddeliteľnou súčasťou transformačných procesov. V príspevku predstavíme vývoj vlastných modulov navrhnutých na mieru potrebám verejných inštitúcií, ktoré zefektívňujú vzdelávacie procesy a podporujú interaktívne formy učenia. Zároveň sa zameriame na potrebu udržateľnosti prostredia </w:t>
      </w:r>
      <w:proofErr w:type="spellStart"/>
      <w:r w:rsidRPr="00665F00">
        <w:rPr>
          <w:lang w:val="sk-SK"/>
        </w:rPr>
        <w:t>Moodle</w:t>
      </w:r>
      <w:proofErr w:type="spellEnd"/>
      <w:r w:rsidRPr="00665F00">
        <w:rPr>
          <w:lang w:val="sk-SK"/>
        </w:rPr>
        <w:t xml:space="preserve"> prostredníctvom pravidelných upgradov a udržiavania aktuálnych verzií systému. Pravidelné aktualizácie zabezpečujú nielen vyššiu úroveň bezpečnosti a funkčnosti, ale aj kompatibilitu s novými technológiami a potrebami vzdelávacích inštitúcií.</w:t>
      </w:r>
    </w:p>
    <w:p w14:paraId="2AE4BFAB" w14:textId="0D8BD4E9" w:rsidR="00C75FC6" w:rsidRPr="00665F00" w:rsidRDefault="004A1DD6" w:rsidP="004A1DD6">
      <w:pPr>
        <w:pStyle w:val="Abstrakt"/>
        <w:ind w:left="0"/>
        <w:rPr>
          <w:lang w:val="sk-SK"/>
        </w:rPr>
      </w:pPr>
      <w:r w:rsidRPr="00665F00">
        <w:rPr>
          <w:lang w:val="sk-SK"/>
        </w:rPr>
        <w:t xml:space="preserve">Kľúčovým cieľom príspevku je ukázať, ako kvalitná správa a údržba LMS </w:t>
      </w:r>
      <w:proofErr w:type="spellStart"/>
      <w:r w:rsidRPr="00665F00">
        <w:rPr>
          <w:lang w:val="sk-SK"/>
        </w:rPr>
        <w:t>Moodle</w:t>
      </w:r>
      <w:proofErr w:type="spellEnd"/>
      <w:r w:rsidRPr="00665F00">
        <w:rPr>
          <w:lang w:val="sk-SK"/>
        </w:rPr>
        <w:t>, vrátane integrácie vlastných modulov a vývoja obsahu kurzov, môže dlhodobo zlepšiť efektívnosť e-learningových platforiem a zabezpečiť udržateľnosť systému vo verejnej správe.</w:t>
      </w:r>
      <w:r w:rsidR="00C75FC6" w:rsidRPr="00665F00">
        <w:rPr>
          <w:lang w:val="sk-SK"/>
        </w:rPr>
        <w:t xml:space="preserve"> </w:t>
      </w:r>
    </w:p>
    <w:p w14:paraId="7B7D3F05" w14:textId="697E8F5A" w:rsidR="00C24577" w:rsidRPr="00665F00" w:rsidRDefault="00C24577" w:rsidP="002D7248">
      <w:pPr>
        <w:pStyle w:val="Abstrakt"/>
        <w:ind w:left="0"/>
        <w:rPr>
          <w:lang w:val="sk-SK"/>
        </w:rPr>
      </w:pPr>
      <w:proofErr w:type="spellStart"/>
      <w:r w:rsidRPr="00665F00">
        <w:rPr>
          <w:rStyle w:val="StylKlovslovaTunChar"/>
          <w:i/>
          <w:lang w:val="sk-SK"/>
        </w:rPr>
        <w:t>Klíčová</w:t>
      </w:r>
      <w:proofErr w:type="spellEnd"/>
      <w:r w:rsidRPr="00665F00">
        <w:rPr>
          <w:rStyle w:val="StylKlovslovaTunChar"/>
          <w:i/>
          <w:lang w:val="sk-SK"/>
        </w:rPr>
        <w:t xml:space="preserve"> slova:</w:t>
      </w:r>
      <w:r w:rsidRPr="00665F00">
        <w:rPr>
          <w:lang w:val="sk-SK"/>
        </w:rPr>
        <w:t xml:space="preserve"> </w:t>
      </w:r>
      <w:r w:rsidR="004A1DD6" w:rsidRPr="00665F00">
        <w:rPr>
          <w:lang w:val="sk-SK"/>
        </w:rPr>
        <w:t xml:space="preserve">LMS, </w:t>
      </w:r>
      <w:proofErr w:type="spellStart"/>
      <w:r w:rsidR="004A1DD6" w:rsidRPr="00665F00">
        <w:rPr>
          <w:lang w:val="sk-SK"/>
        </w:rPr>
        <w:t>Moodle</w:t>
      </w:r>
      <w:proofErr w:type="spellEnd"/>
      <w:r w:rsidR="004A1DD6" w:rsidRPr="00665F00">
        <w:rPr>
          <w:lang w:val="sk-SK"/>
        </w:rPr>
        <w:t xml:space="preserve">, transformačný proces, </w:t>
      </w:r>
      <w:r w:rsidR="00665F00" w:rsidRPr="00665F00">
        <w:rPr>
          <w:lang w:val="sk-SK"/>
        </w:rPr>
        <w:t>udržateľnosť</w:t>
      </w:r>
      <w:r w:rsidR="004A1DD6" w:rsidRPr="00665F00">
        <w:rPr>
          <w:lang w:val="sk-SK"/>
        </w:rPr>
        <w:t xml:space="preserve">, upgrade, </w:t>
      </w:r>
      <w:r w:rsidR="00665F00" w:rsidRPr="00665F00">
        <w:rPr>
          <w:lang w:val="sk-SK"/>
        </w:rPr>
        <w:t>bezpečnosť</w:t>
      </w:r>
    </w:p>
    <w:p w14:paraId="2AA64BC0" w14:textId="77777777" w:rsidR="002D7248" w:rsidRPr="00665F00" w:rsidRDefault="003116C1" w:rsidP="002D7248">
      <w:pPr>
        <w:pStyle w:val="NadpisLiteratura"/>
        <w:spacing w:before="360" w:after="240"/>
        <w:rPr>
          <w:bCs w:val="0"/>
          <w:lang w:val="sk-SK"/>
        </w:rPr>
      </w:pPr>
      <w:proofErr w:type="spellStart"/>
      <w:r w:rsidRPr="00665F00">
        <w:rPr>
          <w:bCs w:val="0"/>
          <w:lang w:val="sk-SK"/>
        </w:rPr>
        <w:t>Informace</w:t>
      </w:r>
      <w:proofErr w:type="spellEnd"/>
      <w:r w:rsidRPr="00665F00">
        <w:rPr>
          <w:bCs w:val="0"/>
          <w:lang w:val="sk-SK"/>
        </w:rPr>
        <w:t xml:space="preserve"> o</w:t>
      </w:r>
      <w:r w:rsidR="002D7248" w:rsidRPr="00665F00">
        <w:rPr>
          <w:bCs w:val="0"/>
          <w:lang w:val="sk-SK"/>
        </w:rPr>
        <w:t xml:space="preserve"> </w:t>
      </w:r>
      <w:proofErr w:type="spellStart"/>
      <w:r w:rsidRPr="00665F00">
        <w:rPr>
          <w:bCs w:val="0"/>
          <w:lang w:val="sk-SK"/>
        </w:rPr>
        <w:t>autorech</w:t>
      </w:r>
      <w:proofErr w:type="spellEnd"/>
    </w:p>
    <w:p w14:paraId="0AB71C57" w14:textId="3895A9EA" w:rsidR="0090540E" w:rsidRPr="00665F00" w:rsidRDefault="00C75FC6" w:rsidP="002D7248">
      <w:pPr>
        <w:pStyle w:val="Curriculum"/>
        <w:rPr>
          <w:b/>
          <w:color w:val="auto"/>
          <w:sz w:val="24"/>
          <w:szCs w:val="24"/>
          <w:lang w:val="sk-SK"/>
        </w:rPr>
      </w:pPr>
      <w:r w:rsidRPr="00665F00">
        <w:rPr>
          <w:b/>
          <w:color w:val="auto"/>
          <w:sz w:val="24"/>
          <w:szCs w:val="24"/>
          <w:lang w:val="sk-SK"/>
        </w:rPr>
        <w:t xml:space="preserve">Mgr. Lukáš </w:t>
      </w:r>
      <w:proofErr w:type="spellStart"/>
      <w:r w:rsidRPr="00665F00">
        <w:rPr>
          <w:b/>
          <w:color w:val="auto"/>
          <w:sz w:val="24"/>
          <w:szCs w:val="24"/>
          <w:lang w:val="sk-SK"/>
        </w:rPr>
        <w:t>Čelinák</w:t>
      </w:r>
      <w:proofErr w:type="spellEnd"/>
    </w:p>
    <w:p w14:paraId="6FC6F9CF" w14:textId="6E10C3B3" w:rsidR="0090540E" w:rsidRPr="00665F00" w:rsidRDefault="00C75FC6" w:rsidP="002D7248">
      <w:pPr>
        <w:pStyle w:val="Curriculum"/>
        <w:rPr>
          <w:lang w:val="sk-SK"/>
        </w:rPr>
      </w:pPr>
      <w:r w:rsidRPr="00665F00">
        <w:rPr>
          <w:lang w:val="sk-SK"/>
        </w:rPr>
        <w:t>lukascelinak@</w:t>
      </w:r>
      <w:r w:rsidR="00076CAB" w:rsidRPr="00665F00">
        <w:rPr>
          <w:lang w:val="sk-SK"/>
        </w:rPr>
        <w:t>gmail.com</w:t>
      </w:r>
    </w:p>
    <w:sectPr w:rsidR="0090540E" w:rsidRPr="00665F00" w:rsidSect="00CF6BCA">
      <w:footnotePr>
        <w:pos w:val="beneathText"/>
      </w:footnotePr>
      <w:type w:val="continuous"/>
      <w:pgSz w:w="9979" w:h="14175" w:code="25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A6B4" w14:textId="77777777" w:rsidR="00505DFD" w:rsidRDefault="00505DFD">
      <w:r>
        <w:separator/>
      </w:r>
    </w:p>
  </w:endnote>
  <w:endnote w:type="continuationSeparator" w:id="0">
    <w:p w14:paraId="789B1646" w14:textId="77777777" w:rsidR="00505DFD" w:rsidRDefault="0050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8197" w14:textId="77777777" w:rsidR="00505DFD" w:rsidRDefault="00505DFD">
      <w:r>
        <w:separator/>
      </w:r>
    </w:p>
  </w:footnote>
  <w:footnote w:type="continuationSeparator" w:id="0">
    <w:p w14:paraId="6F196C45" w14:textId="77777777" w:rsidR="00505DFD" w:rsidRDefault="0050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14900">
    <w:abstractNumId w:val="10"/>
  </w:num>
  <w:num w:numId="2" w16cid:durableId="1097826114">
    <w:abstractNumId w:val="14"/>
  </w:num>
  <w:num w:numId="3" w16cid:durableId="1749569529">
    <w:abstractNumId w:val="17"/>
  </w:num>
  <w:num w:numId="4" w16cid:durableId="737169573">
    <w:abstractNumId w:val="18"/>
  </w:num>
  <w:num w:numId="5" w16cid:durableId="923106465">
    <w:abstractNumId w:val="13"/>
  </w:num>
  <w:num w:numId="6" w16cid:durableId="28998138">
    <w:abstractNumId w:val="15"/>
  </w:num>
  <w:num w:numId="7" w16cid:durableId="1424914448">
    <w:abstractNumId w:val="8"/>
  </w:num>
  <w:num w:numId="8" w16cid:durableId="1068724970">
    <w:abstractNumId w:val="3"/>
  </w:num>
  <w:num w:numId="9" w16cid:durableId="1441415670">
    <w:abstractNumId w:val="2"/>
  </w:num>
  <w:num w:numId="10" w16cid:durableId="605692085">
    <w:abstractNumId w:val="1"/>
  </w:num>
  <w:num w:numId="11" w16cid:durableId="587036779">
    <w:abstractNumId w:val="0"/>
  </w:num>
  <w:num w:numId="12" w16cid:durableId="1543518444">
    <w:abstractNumId w:val="9"/>
  </w:num>
  <w:num w:numId="13" w16cid:durableId="256597393">
    <w:abstractNumId w:val="7"/>
  </w:num>
  <w:num w:numId="14" w16cid:durableId="1101998190">
    <w:abstractNumId w:val="6"/>
  </w:num>
  <w:num w:numId="15" w16cid:durableId="1209488369">
    <w:abstractNumId w:val="5"/>
  </w:num>
  <w:num w:numId="16" w16cid:durableId="739063175">
    <w:abstractNumId w:val="4"/>
  </w:num>
  <w:num w:numId="17" w16cid:durableId="527793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5524841">
    <w:abstractNumId w:val="16"/>
  </w:num>
  <w:num w:numId="19" w16cid:durableId="179709180">
    <w:abstractNumId w:val="11"/>
  </w:num>
  <w:num w:numId="20" w16cid:durableId="20086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48"/>
    <w:rsid w:val="00006124"/>
    <w:rsid w:val="00034B7F"/>
    <w:rsid w:val="00074B60"/>
    <w:rsid w:val="00076CAB"/>
    <w:rsid w:val="00096052"/>
    <w:rsid w:val="000C2F1C"/>
    <w:rsid w:val="000C77F1"/>
    <w:rsid w:val="000E38B3"/>
    <w:rsid w:val="000F6293"/>
    <w:rsid w:val="00113DC9"/>
    <w:rsid w:val="00137AC2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1F5F98"/>
    <w:rsid w:val="00213578"/>
    <w:rsid w:val="00227091"/>
    <w:rsid w:val="00227BF0"/>
    <w:rsid w:val="0024474D"/>
    <w:rsid w:val="002621DD"/>
    <w:rsid w:val="0026512C"/>
    <w:rsid w:val="0026642F"/>
    <w:rsid w:val="002764ED"/>
    <w:rsid w:val="00284606"/>
    <w:rsid w:val="002969D2"/>
    <w:rsid w:val="002A45B9"/>
    <w:rsid w:val="002A4C87"/>
    <w:rsid w:val="002B7256"/>
    <w:rsid w:val="002C1E84"/>
    <w:rsid w:val="002D7248"/>
    <w:rsid w:val="002E0E5A"/>
    <w:rsid w:val="002F1875"/>
    <w:rsid w:val="003116C1"/>
    <w:rsid w:val="003339CE"/>
    <w:rsid w:val="0033620A"/>
    <w:rsid w:val="00391E59"/>
    <w:rsid w:val="003C37EB"/>
    <w:rsid w:val="003C518D"/>
    <w:rsid w:val="00400FCB"/>
    <w:rsid w:val="0040367E"/>
    <w:rsid w:val="004061B2"/>
    <w:rsid w:val="00416782"/>
    <w:rsid w:val="0042373D"/>
    <w:rsid w:val="00425BF3"/>
    <w:rsid w:val="00452AEF"/>
    <w:rsid w:val="004559F7"/>
    <w:rsid w:val="0048174F"/>
    <w:rsid w:val="00487907"/>
    <w:rsid w:val="00495A1F"/>
    <w:rsid w:val="004A1DD6"/>
    <w:rsid w:val="00505DFD"/>
    <w:rsid w:val="0050771B"/>
    <w:rsid w:val="00515F04"/>
    <w:rsid w:val="00544E21"/>
    <w:rsid w:val="0054650A"/>
    <w:rsid w:val="00562D43"/>
    <w:rsid w:val="0058794A"/>
    <w:rsid w:val="00590477"/>
    <w:rsid w:val="0059379F"/>
    <w:rsid w:val="00595E31"/>
    <w:rsid w:val="005C7FC2"/>
    <w:rsid w:val="005D1681"/>
    <w:rsid w:val="00625739"/>
    <w:rsid w:val="00627E9C"/>
    <w:rsid w:val="00636F3D"/>
    <w:rsid w:val="00665D57"/>
    <w:rsid w:val="00665F00"/>
    <w:rsid w:val="006725B0"/>
    <w:rsid w:val="006A6503"/>
    <w:rsid w:val="006B71E3"/>
    <w:rsid w:val="006C51BE"/>
    <w:rsid w:val="006D3C38"/>
    <w:rsid w:val="006E2348"/>
    <w:rsid w:val="006E4ACB"/>
    <w:rsid w:val="006F1A52"/>
    <w:rsid w:val="00710C8D"/>
    <w:rsid w:val="00747FCB"/>
    <w:rsid w:val="00751C83"/>
    <w:rsid w:val="007621E8"/>
    <w:rsid w:val="007A7D9F"/>
    <w:rsid w:val="007C2F56"/>
    <w:rsid w:val="007D6EC5"/>
    <w:rsid w:val="00851489"/>
    <w:rsid w:val="00856418"/>
    <w:rsid w:val="008737A9"/>
    <w:rsid w:val="00874DBC"/>
    <w:rsid w:val="00893DD2"/>
    <w:rsid w:val="008972D1"/>
    <w:rsid w:val="008D0EE0"/>
    <w:rsid w:val="008D27D8"/>
    <w:rsid w:val="008E3EE9"/>
    <w:rsid w:val="008E4429"/>
    <w:rsid w:val="009007EE"/>
    <w:rsid w:val="0090540E"/>
    <w:rsid w:val="00905650"/>
    <w:rsid w:val="009152FB"/>
    <w:rsid w:val="0092537B"/>
    <w:rsid w:val="00925B33"/>
    <w:rsid w:val="00933F40"/>
    <w:rsid w:val="00950017"/>
    <w:rsid w:val="00973F3E"/>
    <w:rsid w:val="0097540F"/>
    <w:rsid w:val="00982EBF"/>
    <w:rsid w:val="00987436"/>
    <w:rsid w:val="009B0DE6"/>
    <w:rsid w:val="009B610C"/>
    <w:rsid w:val="009D2EAC"/>
    <w:rsid w:val="009E78EF"/>
    <w:rsid w:val="00A21617"/>
    <w:rsid w:val="00A66737"/>
    <w:rsid w:val="00A81AF2"/>
    <w:rsid w:val="00AA3715"/>
    <w:rsid w:val="00AB06EE"/>
    <w:rsid w:val="00AD55FE"/>
    <w:rsid w:val="00AE3D4A"/>
    <w:rsid w:val="00AE6E93"/>
    <w:rsid w:val="00B07B96"/>
    <w:rsid w:val="00B11A46"/>
    <w:rsid w:val="00B2009D"/>
    <w:rsid w:val="00B23463"/>
    <w:rsid w:val="00B56DF9"/>
    <w:rsid w:val="00B7114B"/>
    <w:rsid w:val="00BA049F"/>
    <w:rsid w:val="00BB72F5"/>
    <w:rsid w:val="00BC0C14"/>
    <w:rsid w:val="00BE0E1A"/>
    <w:rsid w:val="00C02DB7"/>
    <w:rsid w:val="00C112E7"/>
    <w:rsid w:val="00C24577"/>
    <w:rsid w:val="00C27166"/>
    <w:rsid w:val="00C27743"/>
    <w:rsid w:val="00C35F3A"/>
    <w:rsid w:val="00C75FC6"/>
    <w:rsid w:val="00C94AB5"/>
    <w:rsid w:val="00CA50EF"/>
    <w:rsid w:val="00CB6DD4"/>
    <w:rsid w:val="00CC4353"/>
    <w:rsid w:val="00CE36B3"/>
    <w:rsid w:val="00CE7C65"/>
    <w:rsid w:val="00CF5396"/>
    <w:rsid w:val="00CF6BCA"/>
    <w:rsid w:val="00D065F8"/>
    <w:rsid w:val="00D54321"/>
    <w:rsid w:val="00DA5257"/>
    <w:rsid w:val="00DD19E2"/>
    <w:rsid w:val="00DE2F43"/>
    <w:rsid w:val="00DE56A7"/>
    <w:rsid w:val="00E201DA"/>
    <w:rsid w:val="00E249E4"/>
    <w:rsid w:val="00E74EAE"/>
    <w:rsid w:val="00E75D25"/>
    <w:rsid w:val="00E8533C"/>
    <w:rsid w:val="00EB359F"/>
    <w:rsid w:val="00EC19AB"/>
    <w:rsid w:val="00ED0A6F"/>
    <w:rsid w:val="00EE1700"/>
    <w:rsid w:val="00EF1D91"/>
    <w:rsid w:val="00EF4C5B"/>
    <w:rsid w:val="00EF764E"/>
    <w:rsid w:val="00F01FC4"/>
    <w:rsid w:val="00F1547A"/>
    <w:rsid w:val="00F41952"/>
    <w:rsid w:val="00F81B90"/>
    <w:rsid w:val="00F86723"/>
    <w:rsid w:val="00F87B69"/>
    <w:rsid w:val="00F9601B"/>
    <w:rsid w:val="00FB1830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E56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5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1349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Michal Bajer</cp:lastModifiedBy>
  <cp:revision>12</cp:revision>
  <cp:lastPrinted>2010-01-27T12:00:00Z</cp:lastPrinted>
  <dcterms:created xsi:type="dcterms:W3CDTF">2024-04-30T13:54:00Z</dcterms:created>
  <dcterms:modified xsi:type="dcterms:W3CDTF">2024-09-12T08:26:00Z</dcterms:modified>
</cp:coreProperties>
</file>